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674"/>
      </w:tblGrid>
      <w:tr w:rsidR="000D3D8F" w14:paraId="57CF22A7" w14:textId="77777777" w:rsidTr="00A26578">
        <w:tc>
          <w:tcPr>
            <w:tcW w:w="1576" w:type="dxa"/>
          </w:tcPr>
          <w:p w14:paraId="0C006A79" w14:textId="4C7D6658" w:rsidR="000D3D8F" w:rsidRDefault="000D3D8F" w:rsidP="000D3D8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90018574"/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1CC2EF7" wp14:editId="65E9F5F8">
                  <wp:extent cx="923925" cy="923925"/>
                  <wp:effectExtent l="0" t="0" r="9525" b="0"/>
                  <wp:docPr id="18358707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870720" name="Picture 18358707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0" cy="93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</w:tcPr>
          <w:p w14:paraId="3E41A6AE" w14:textId="77777777" w:rsidR="000D3D8F" w:rsidRDefault="000D3D8F" w:rsidP="000D3D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014C0C" w14:textId="4510DB9F" w:rsidR="000D3D8F" w:rsidRPr="00357CC5" w:rsidRDefault="008A0E7A" w:rsidP="00357CC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Call for Short Story Submissions</w:t>
            </w:r>
          </w:p>
        </w:tc>
      </w:tr>
    </w:tbl>
    <w:p w14:paraId="30558801" w14:textId="77777777" w:rsidR="000D3D8F" w:rsidRDefault="000D3D8F" w:rsidP="00B17B41">
      <w:pPr>
        <w:pStyle w:val="NoSpacing"/>
      </w:pPr>
    </w:p>
    <w:p w14:paraId="577F1CE1" w14:textId="19783F2B" w:rsidR="008A0E7A" w:rsidRDefault="008A0E7A" w:rsidP="0071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Network </w:t>
      </w:r>
      <w:r w:rsidR="00E528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Writers &amp; Authors (NOWA), a not-for-p</w:t>
      </w:r>
      <w:r w:rsidR="00F201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ofit organization supporting local writers, is sponsoring</w:t>
      </w:r>
      <w:r w:rsidR="00F2012A">
        <w:rPr>
          <w:rFonts w:ascii="Times New Roman" w:hAnsi="Times New Roman" w:cs="Times New Roman"/>
          <w:sz w:val="24"/>
          <w:szCs w:val="24"/>
        </w:rPr>
        <w:t xml:space="preserve"> an upcoming anthology of short fiction. </w:t>
      </w:r>
    </w:p>
    <w:p w14:paraId="143A0B4F" w14:textId="415D0757" w:rsidR="00FA6924" w:rsidRDefault="00404A1A" w:rsidP="007120F2">
      <w:pPr>
        <w:rPr>
          <w:rFonts w:ascii="Times New Roman" w:hAnsi="Times New Roman" w:cs="Times New Roman"/>
          <w:sz w:val="24"/>
          <w:szCs w:val="24"/>
        </w:rPr>
      </w:pPr>
      <w:r w:rsidRPr="007120F2">
        <w:rPr>
          <w:rFonts w:ascii="Times New Roman" w:hAnsi="Times New Roman" w:cs="Times New Roman"/>
          <w:sz w:val="24"/>
          <w:szCs w:val="24"/>
        </w:rPr>
        <w:t>The theme is “</w:t>
      </w:r>
      <w:r w:rsidR="00FA6924" w:rsidRPr="007120F2">
        <w:rPr>
          <w:rFonts w:ascii="Times New Roman" w:hAnsi="Times New Roman" w:cs="Times New Roman"/>
          <w:sz w:val="24"/>
          <w:szCs w:val="24"/>
        </w:rPr>
        <w:t>Road Signs</w:t>
      </w:r>
      <w:r w:rsidRPr="007120F2">
        <w:rPr>
          <w:rFonts w:ascii="Times New Roman" w:hAnsi="Times New Roman" w:cs="Times New Roman"/>
          <w:sz w:val="24"/>
          <w:szCs w:val="24"/>
        </w:rPr>
        <w:t xml:space="preserve">,” which is </w:t>
      </w:r>
      <w:r w:rsidR="00C31567">
        <w:rPr>
          <w:rFonts w:ascii="Times New Roman" w:hAnsi="Times New Roman" w:cs="Times New Roman"/>
          <w:sz w:val="24"/>
          <w:szCs w:val="24"/>
        </w:rPr>
        <w:t xml:space="preserve">intended to be a </w:t>
      </w:r>
      <w:r w:rsidR="00E1302E">
        <w:rPr>
          <w:rFonts w:ascii="Times New Roman" w:hAnsi="Times New Roman" w:cs="Times New Roman"/>
          <w:sz w:val="24"/>
          <w:szCs w:val="24"/>
        </w:rPr>
        <w:t>very loose and flexible</w:t>
      </w:r>
      <w:r w:rsidR="00C31567">
        <w:rPr>
          <w:rFonts w:ascii="Times New Roman" w:hAnsi="Times New Roman" w:cs="Times New Roman"/>
          <w:sz w:val="24"/>
          <w:szCs w:val="24"/>
        </w:rPr>
        <w:t xml:space="preserve"> theme</w:t>
      </w:r>
      <w:r w:rsidR="00E1302E">
        <w:rPr>
          <w:rFonts w:ascii="Times New Roman" w:hAnsi="Times New Roman" w:cs="Times New Roman"/>
          <w:sz w:val="24"/>
          <w:szCs w:val="24"/>
        </w:rPr>
        <w:t>. Each story should have something related to a road or street sign, even if only tangentially. The association can be literal, metaphorical</w:t>
      </w:r>
      <w:r w:rsidR="007120F2">
        <w:rPr>
          <w:rFonts w:ascii="Times New Roman" w:hAnsi="Times New Roman" w:cs="Times New Roman"/>
          <w:sz w:val="24"/>
          <w:szCs w:val="24"/>
        </w:rPr>
        <w:t xml:space="preserve"> or ironic.</w:t>
      </w:r>
    </w:p>
    <w:p w14:paraId="16F438DD" w14:textId="26DF0DB8" w:rsidR="00E32796" w:rsidRDefault="00E32796" w:rsidP="0071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those </w:t>
      </w:r>
      <w:r w:rsidR="0060327E">
        <w:rPr>
          <w:rFonts w:ascii="Times New Roman" w:hAnsi="Times New Roman" w:cs="Times New Roman"/>
          <w:sz w:val="24"/>
          <w:szCs w:val="24"/>
        </w:rPr>
        <w:t xml:space="preserve">possible </w:t>
      </w:r>
      <w:r>
        <w:rPr>
          <w:rFonts w:ascii="Times New Roman" w:hAnsi="Times New Roman" w:cs="Times New Roman"/>
          <w:sz w:val="24"/>
          <w:szCs w:val="24"/>
        </w:rPr>
        <w:t>signs include</w:t>
      </w:r>
      <w:r w:rsidR="00984AE4">
        <w:rPr>
          <w:rFonts w:ascii="Times New Roman" w:hAnsi="Times New Roman" w:cs="Times New Roman"/>
          <w:sz w:val="24"/>
          <w:szCs w:val="24"/>
        </w:rPr>
        <w:t>, but are not limited to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0"/>
        <w:gridCol w:w="3150"/>
      </w:tblGrid>
      <w:tr w:rsidR="00506581" w14:paraId="120F0ECA" w14:textId="461E4077" w:rsidTr="00506581">
        <w:tc>
          <w:tcPr>
            <w:tcW w:w="3330" w:type="dxa"/>
          </w:tcPr>
          <w:p w14:paraId="5F4931FA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“Stop”</w:t>
            </w:r>
          </w:p>
          <w:p w14:paraId="160F33C4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 xml:space="preserve">“One Way” </w:t>
            </w:r>
          </w:p>
          <w:p w14:paraId="6041A7EA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“Left Turn”</w:t>
            </w:r>
          </w:p>
          <w:p w14:paraId="51D3A14F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“Dead End”</w:t>
            </w:r>
          </w:p>
          <w:p w14:paraId="3EE043B8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“Do Not Enter”</w:t>
            </w:r>
          </w:p>
          <w:p w14:paraId="3C92B286" w14:textId="675867D6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 xml:space="preserve">Speed Limit” </w:t>
            </w:r>
          </w:p>
          <w:p w14:paraId="1E0E0099" w14:textId="77777777" w:rsidR="00506581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“Yield”</w:t>
            </w:r>
          </w:p>
          <w:p w14:paraId="4585821A" w14:textId="186F8CEA" w:rsidR="00506581" w:rsidRPr="00506581" w:rsidRDefault="00506581" w:rsidP="00506581">
            <w:pPr>
              <w:pStyle w:val="ListParagraph"/>
              <w:numPr>
                <w:ilvl w:val="0"/>
                <w:numId w:val="4"/>
              </w:num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“Road Work Ahead”</w:t>
            </w:r>
          </w:p>
        </w:tc>
        <w:tc>
          <w:tcPr>
            <w:tcW w:w="3150" w:type="dxa"/>
          </w:tcPr>
          <w:p w14:paraId="5040E7A3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“Ice Ahead”</w:t>
            </w:r>
          </w:p>
          <w:p w14:paraId="381E898D" w14:textId="77777777" w:rsidR="00506581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“Traffic Circle”</w:t>
            </w:r>
          </w:p>
          <w:p w14:paraId="53B8295B" w14:textId="3B75FAAD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“Slow Children”</w:t>
            </w:r>
          </w:p>
          <w:p w14:paraId="5B176BDD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“Intersection”</w:t>
            </w:r>
          </w:p>
          <w:p w14:paraId="2C91D507" w14:textId="3CFD0F1E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Keep Right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1A63BEA" w14:textId="3B907CF4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No Shoulder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223C761" w14:textId="77777777" w:rsidR="00506581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“Deer Crossing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DDCFE28" w14:textId="41A4A310" w:rsidR="00506581" w:rsidRPr="0089222E" w:rsidRDefault="00506581" w:rsidP="00506581">
            <w:pPr>
              <w:pStyle w:val="ListParagraph"/>
              <w:numPr>
                <w:ilvl w:val="0"/>
                <w:numId w:val="4"/>
              </w:num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Duck Crossing”</w:t>
            </w:r>
          </w:p>
        </w:tc>
        <w:tc>
          <w:tcPr>
            <w:tcW w:w="3150" w:type="dxa"/>
          </w:tcPr>
          <w:p w14:paraId="34F1CEFD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Exit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B9E96AD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No Parking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E0751B9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School 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9D70F1C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Speed Limit Enforced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A6B640A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Merge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4E99652" w14:textId="77777777" w:rsidR="00506581" w:rsidRPr="007120F2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“Curve Ahead”</w:t>
            </w:r>
          </w:p>
          <w:p w14:paraId="4135A6F4" w14:textId="77777777" w:rsidR="00506581" w:rsidRDefault="00506581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7120F2">
              <w:rPr>
                <w:rFonts w:ascii="Times New Roman" w:hAnsi="Times New Roman" w:cs="Times New Roman"/>
                <w:sz w:val="24"/>
                <w:szCs w:val="24"/>
              </w:rPr>
              <w:t>“No Trucks”</w:t>
            </w:r>
          </w:p>
          <w:p w14:paraId="119BEB7A" w14:textId="543CB4B4" w:rsidR="00102105" w:rsidRPr="007120F2" w:rsidRDefault="00102105" w:rsidP="00506581">
            <w:pPr>
              <w:pStyle w:val="ListParagraph"/>
              <w:numPr>
                <w:ilvl w:val="0"/>
                <w:numId w:val="4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“Slippery When Wet”</w:t>
            </w:r>
          </w:p>
        </w:tc>
      </w:tr>
    </w:tbl>
    <w:p w14:paraId="03857673" w14:textId="1FB5ACFE" w:rsidR="006A465E" w:rsidRPr="006A465E" w:rsidRDefault="00B54285" w:rsidP="006A4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A465E" w:rsidRPr="006A465E">
        <w:rPr>
          <w:rFonts w:ascii="Times New Roman" w:hAnsi="Times New Roman" w:cs="Times New Roman"/>
          <w:sz w:val="24"/>
          <w:szCs w:val="24"/>
        </w:rPr>
        <w:t>A street sign is also acceptable, e.g.: “Snake Hill Road”</w:t>
      </w:r>
    </w:p>
    <w:p w14:paraId="623C8AEE" w14:textId="23F31CD0" w:rsidR="00020D4D" w:rsidRDefault="00537EE0" w:rsidP="006A4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should let NOWA </w:t>
      </w:r>
      <w:r w:rsidR="006A465E">
        <w:rPr>
          <w:rFonts w:ascii="Times New Roman" w:hAnsi="Times New Roman" w:cs="Times New Roman"/>
          <w:sz w:val="24"/>
          <w:szCs w:val="24"/>
        </w:rPr>
        <w:t xml:space="preserve">know which sign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6A465E">
        <w:rPr>
          <w:rFonts w:ascii="Times New Roman" w:hAnsi="Times New Roman" w:cs="Times New Roman"/>
          <w:sz w:val="24"/>
          <w:szCs w:val="24"/>
        </w:rPr>
        <w:t xml:space="preserve"> </w:t>
      </w:r>
      <w:r w:rsidR="00216858">
        <w:rPr>
          <w:rFonts w:ascii="Times New Roman" w:hAnsi="Times New Roman" w:cs="Times New Roman"/>
          <w:sz w:val="24"/>
          <w:szCs w:val="24"/>
        </w:rPr>
        <w:t>plan</w:t>
      </w:r>
      <w:r w:rsidR="006A465E">
        <w:rPr>
          <w:rFonts w:ascii="Times New Roman" w:hAnsi="Times New Roman" w:cs="Times New Roman"/>
          <w:sz w:val="24"/>
          <w:szCs w:val="24"/>
        </w:rPr>
        <w:t xml:space="preserve"> to use</w:t>
      </w:r>
      <w:r w:rsidR="00DC2D91">
        <w:rPr>
          <w:rFonts w:ascii="Times New Roman" w:hAnsi="Times New Roman" w:cs="Times New Roman"/>
          <w:sz w:val="24"/>
          <w:szCs w:val="24"/>
        </w:rPr>
        <w:t>, as soon as possible</w:t>
      </w:r>
      <w:r w:rsidR="006A46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6A465E">
        <w:rPr>
          <w:rFonts w:ascii="Times New Roman" w:hAnsi="Times New Roman" w:cs="Times New Roman"/>
          <w:sz w:val="24"/>
          <w:szCs w:val="24"/>
        </w:rPr>
        <w:t>We want to avoid duplicates.</w:t>
      </w:r>
      <w:r w:rsidR="00DC2D91">
        <w:rPr>
          <w:rFonts w:ascii="Times New Roman" w:hAnsi="Times New Roman" w:cs="Times New Roman"/>
          <w:sz w:val="24"/>
          <w:szCs w:val="24"/>
        </w:rPr>
        <w:t xml:space="preserve"> </w:t>
      </w:r>
      <w:r w:rsidR="006A465E" w:rsidRPr="00537EE0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6A465E">
        <w:rPr>
          <w:rFonts w:ascii="Times New Roman" w:hAnsi="Times New Roman" w:cs="Times New Roman"/>
          <w:sz w:val="24"/>
          <w:szCs w:val="24"/>
        </w:rPr>
        <w:t xml:space="preserve"> </w:t>
      </w:r>
      <w:r w:rsidR="00404A1A" w:rsidRPr="00404A1A">
        <w:rPr>
          <w:rFonts w:ascii="Times New Roman" w:hAnsi="Times New Roman" w:cs="Times New Roman"/>
          <w:sz w:val="24"/>
          <w:szCs w:val="24"/>
        </w:rPr>
        <w:t>“U-Turn</w:t>
      </w:r>
      <w:r w:rsidR="00C31567">
        <w:rPr>
          <w:rFonts w:ascii="Times New Roman" w:hAnsi="Times New Roman" w:cs="Times New Roman"/>
          <w:sz w:val="24"/>
          <w:szCs w:val="24"/>
        </w:rPr>
        <w:t>,</w:t>
      </w:r>
      <w:r w:rsidR="00404A1A" w:rsidRPr="00404A1A">
        <w:rPr>
          <w:rFonts w:ascii="Times New Roman" w:hAnsi="Times New Roman" w:cs="Times New Roman"/>
          <w:sz w:val="24"/>
          <w:szCs w:val="24"/>
        </w:rPr>
        <w:t>”</w:t>
      </w:r>
      <w:r w:rsidR="00C31567">
        <w:rPr>
          <w:rFonts w:ascii="Times New Roman" w:hAnsi="Times New Roman" w:cs="Times New Roman"/>
          <w:sz w:val="24"/>
          <w:szCs w:val="24"/>
        </w:rPr>
        <w:t xml:space="preserve"> “Keep Right</w:t>
      </w:r>
      <w:r w:rsidR="00216858">
        <w:rPr>
          <w:rFonts w:ascii="Times New Roman" w:hAnsi="Times New Roman" w:cs="Times New Roman"/>
          <w:sz w:val="24"/>
          <w:szCs w:val="24"/>
        </w:rPr>
        <w:t>,</w:t>
      </w:r>
      <w:r w:rsidR="00C31567">
        <w:rPr>
          <w:rFonts w:ascii="Times New Roman" w:hAnsi="Times New Roman" w:cs="Times New Roman"/>
          <w:sz w:val="24"/>
          <w:szCs w:val="24"/>
        </w:rPr>
        <w:t>”</w:t>
      </w:r>
      <w:r w:rsidR="00216858">
        <w:rPr>
          <w:rFonts w:ascii="Times New Roman" w:hAnsi="Times New Roman" w:cs="Times New Roman"/>
          <w:sz w:val="24"/>
          <w:szCs w:val="24"/>
        </w:rPr>
        <w:t xml:space="preserve"> </w:t>
      </w:r>
      <w:r w:rsidR="00216858" w:rsidRPr="00216858">
        <w:rPr>
          <w:rFonts w:ascii="Times New Roman" w:hAnsi="Times New Roman" w:cs="Times New Roman"/>
          <w:sz w:val="24"/>
          <w:szCs w:val="24"/>
        </w:rPr>
        <w:t xml:space="preserve">“Walk </w:t>
      </w:r>
      <w:r w:rsidR="00216858">
        <w:rPr>
          <w:rFonts w:ascii="Times New Roman" w:hAnsi="Times New Roman" w:cs="Times New Roman"/>
          <w:sz w:val="24"/>
          <w:szCs w:val="24"/>
        </w:rPr>
        <w:t>This</w:t>
      </w:r>
      <w:r w:rsidR="00216858" w:rsidRPr="00216858">
        <w:rPr>
          <w:rFonts w:ascii="Times New Roman" w:hAnsi="Times New Roman" w:cs="Times New Roman"/>
          <w:sz w:val="24"/>
          <w:szCs w:val="24"/>
        </w:rPr>
        <w:t xml:space="preserve"> Way</w:t>
      </w:r>
      <w:r w:rsidR="00216858">
        <w:rPr>
          <w:rFonts w:ascii="Times New Roman" w:hAnsi="Times New Roman" w:cs="Times New Roman"/>
          <w:sz w:val="24"/>
          <w:szCs w:val="24"/>
        </w:rPr>
        <w:t>,</w:t>
      </w:r>
      <w:r w:rsidR="00216858" w:rsidRPr="00216858">
        <w:rPr>
          <w:rFonts w:ascii="Times New Roman" w:hAnsi="Times New Roman" w:cs="Times New Roman"/>
          <w:sz w:val="24"/>
          <w:szCs w:val="24"/>
        </w:rPr>
        <w:t>”</w:t>
      </w:r>
      <w:r w:rsidR="0060327E">
        <w:rPr>
          <w:rFonts w:ascii="Times New Roman" w:hAnsi="Times New Roman" w:cs="Times New Roman"/>
          <w:sz w:val="24"/>
          <w:szCs w:val="24"/>
        </w:rPr>
        <w:t xml:space="preserve"> </w:t>
      </w:r>
      <w:r w:rsidR="00216858">
        <w:rPr>
          <w:rFonts w:ascii="Times New Roman" w:hAnsi="Times New Roman" w:cs="Times New Roman"/>
          <w:sz w:val="24"/>
          <w:szCs w:val="24"/>
        </w:rPr>
        <w:t xml:space="preserve">Danger Ahead” “One Way,” “Cross Road” </w:t>
      </w:r>
      <w:r w:rsidR="0060327E">
        <w:rPr>
          <w:rFonts w:ascii="Times New Roman" w:hAnsi="Times New Roman" w:cs="Times New Roman"/>
          <w:sz w:val="24"/>
          <w:szCs w:val="24"/>
        </w:rPr>
        <w:t>and “Bear Crossing”</w:t>
      </w:r>
      <w:r w:rsidR="00404A1A" w:rsidRPr="00404A1A">
        <w:rPr>
          <w:rFonts w:ascii="Times New Roman" w:hAnsi="Times New Roman" w:cs="Times New Roman"/>
          <w:sz w:val="24"/>
          <w:szCs w:val="24"/>
        </w:rPr>
        <w:t xml:space="preserve"> </w:t>
      </w:r>
      <w:r w:rsidR="003979C3">
        <w:rPr>
          <w:rFonts w:ascii="Times New Roman" w:hAnsi="Times New Roman" w:cs="Times New Roman"/>
          <w:sz w:val="24"/>
          <w:szCs w:val="24"/>
        </w:rPr>
        <w:t>have</w:t>
      </w:r>
      <w:r w:rsidR="006A465E">
        <w:rPr>
          <w:rFonts w:ascii="Times New Roman" w:hAnsi="Times New Roman" w:cs="Times New Roman"/>
          <w:sz w:val="24"/>
          <w:szCs w:val="24"/>
        </w:rPr>
        <w:t xml:space="preserve"> already been </w:t>
      </w:r>
      <w:r w:rsidR="00404A1A" w:rsidRPr="00404A1A">
        <w:rPr>
          <w:rFonts w:ascii="Times New Roman" w:hAnsi="Times New Roman" w:cs="Times New Roman"/>
          <w:sz w:val="24"/>
          <w:szCs w:val="24"/>
        </w:rPr>
        <w:t>taken</w:t>
      </w:r>
      <w:r w:rsidR="006A465E">
        <w:rPr>
          <w:rFonts w:ascii="Times New Roman" w:hAnsi="Times New Roman" w:cs="Times New Roman"/>
          <w:sz w:val="24"/>
          <w:szCs w:val="24"/>
        </w:rPr>
        <w:t>.</w:t>
      </w:r>
    </w:p>
    <w:p w14:paraId="10D3117F" w14:textId="7A8A510D" w:rsidR="006A465E" w:rsidRPr="00E35559" w:rsidRDefault="006A465E" w:rsidP="006A465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5559">
        <w:rPr>
          <w:rFonts w:ascii="Arial" w:hAnsi="Arial" w:cs="Arial"/>
          <w:b/>
          <w:bCs/>
          <w:sz w:val="24"/>
          <w:szCs w:val="24"/>
          <w:u w:val="single"/>
        </w:rPr>
        <w:t>Submission Process</w:t>
      </w:r>
    </w:p>
    <w:p w14:paraId="69FC83E9" w14:textId="7BDECCF5" w:rsidR="006A465E" w:rsidRPr="006A465E" w:rsidRDefault="00322C20" w:rsidP="004A4CB2">
      <w:pPr>
        <w:pStyle w:val="ListParagraph"/>
        <w:numPr>
          <w:ilvl w:val="0"/>
          <w:numId w:val="5"/>
        </w:numPr>
        <w:ind w:left="5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should </w:t>
      </w:r>
      <w:r w:rsidR="004A4CB2">
        <w:rPr>
          <w:rFonts w:ascii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hAnsi="Times New Roman" w:cs="Times New Roman"/>
          <w:sz w:val="24"/>
          <w:szCs w:val="24"/>
        </w:rPr>
        <w:t>NOWA</w:t>
      </w:r>
      <w:r w:rsidR="006A465E" w:rsidRPr="006A465E">
        <w:rPr>
          <w:rFonts w:ascii="Times New Roman" w:hAnsi="Times New Roman" w:cs="Times New Roman"/>
          <w:sz w:val="24"/>
          <w:szCs w:val="24"/>
        </w:rPr>
        <w:t xml:space="preserve"> know which sign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6A465E" w:rsidRPr="006A465E">
        <w:rPr>
          <w:rFonts w:ascii="Times New Roman" w:hAnsi="Times New Roman" w:cs="Times New Roman"/>
          <w:sz w:val="24"/>
          <w:szCs w:val="24"/>
        </w:rPr>
        <w:t xml:space="preserve"> want to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6A465E" w:rsidRPr="006A465E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6A465E" w:rsidRPr="006A465E">
        <w:rPr>
          <w:rFonts w:ascii="Times New Roman" w:hAnsi="Times New Roman" w:cs="Times New Roman"/>
          <w:sz w:val="24"/>
          <w:szCs w:val="24"/>
        </w:rPr>
        <w:t xml:space="preserve"> story</w:t>
      </w:r>
      <w:r w:rsidR="008035DC">
        <w:rPr>
          <w:rFonts w:ascii="Times New Roman" w:hAnsi="Times New Roman" w:cs="Times New Roman"/>
          <w:sz w:val="24"/>
          <w:szCs w:val="24"/>
        </w:rPr>
        <w:t>, as soon as possible.</w:t>
      </w:r>
    </w:p>
    <w:p w14:paraId="4A84278B" w14:textId="26A92CB0" w:rsidR="006A465E" w:rsidRDefault="00322C20" w:rsidP="00537EE0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must s</w:t>
      </w:r>
      <w:r w:rsidR="006A465E" w:rsidRPr="006A465E">
        <w:rPr>
          <w:rFonts w:ascii="Times New Roman" w:hAnsi="Times New Roman" w:cs="Times New Roman"/>
          <w:sz w:val="24"/>
          <w:szCs w:val="24"/>
        </w:rPr>
        <w:t xml:space="preserve">ubmit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465E">
        <w:rPr>
          <w:rFonts w:ascii="Times New Roman" w:hAnsi="Times New Roman" w:cs="Times New Roman"/>
          <w:sz w:val="24"/>
          <w:szCs w:val="24"/>
        </w:rPr>
        <w:t xml:space="preserve"> </w:t>
      </w:r>
      <w:r w:rsidR="006A465E" w:rsidRPr="006A465E">
        <w:rPr>
          <w:rFonts w:ascii="Times New Roman" w:hAnsi="Times New Roman" w:cs="Times New Roman"/>
          <w:sz w:val="24"/>
          <w:szCs w:val="24"/>
        </w:rPr>
        <w:t>completed story</w:t>
      </w:r>
      <w:r w:rsidR="00537EE0">
        <w:rPr>
          <w:rFonts w:ascii="Times New Roman" w:hAnsi="Times New Roman" w:cs="Times New Roman"/>
          <w:sz w:val="24"/>
          <w:szCs w:val="24"/>
        </w:rPr>
        <w:t xml:space="preserve"> as a Word document</w:t>
      </w:r>
      <w:r w:rsidR="006A465E" w:rsidRPr="006A465E">
        <w:rPr>
          <w:rFonts w:ascii="Times New Roman" w:hAnsi="Times New Roman" w:cs="Times New Roman"/>
          <w:sz w:val="24"/>
          <w:szCs w:val="24"/>
        </w:rPr>
        <w:t xml:space="preserve"> by June 1</w:t>
      </w:r>
      <w:r w:rsidR="00E35559">
        <w:rPr>
          <w:rFonts w:ascii="Times New Roman" w:hAnsi="Times New Roman" w:cs="Times New Roman"/>
          <w:sz w:val="24"/>
          <w:szCs w:val="24"/>
        </w:rPr>
        <w:t>, 2025.</w:t>
      </w:r>
    </w:p>
    <w:p w14:paraId="09E6D563" w14:textId="63C9C453" w:rsidR="004A4CB2" w:rsidRDefault="004A4CB2" w:rsidP="00537EE0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count should </w:t>
      </w:r>
      <w:r w:rsidR="00BF33A2">
        <w:rPr>
          <w:rFonts w:ascii="Times New Roman" w:hAnsi="Times New Roman" w:cs="Times New Roman"/>
          <w:sz w:val="24"/>
          <w:szCs w:val="24"/>
        </w:rPr>
        <w:t xml:space="preserve">be between </w:t>
      </w:r>
      <w:r w:rsidR="00000CEF">
        <w:rPr>
          <w:rFonts w:ascii="Times New Roman" w:hAnsi="Times New Roman" w:cs="Times New Roman"/>
          <w:sz w:val="24"/>
          <w:szCs w:val="24"/>
        </w:rPr>
        <w:t>1000</w:t>
      </w:r>
      <w:r w:rsidR="00BF33A2">
        <w:rPr>
          <w:rFonts w:ascii="Times New Roman" w:hAnsi="Times New Roman" w:cs="Times New Roman"/>
          <w:sz w:val="24"/>
          <w:szCs w:val="24"/>
        </w:rPr>
        <w:t xml:space="preserve"> and </w:t>
      </w:r>
      <w:r w:rsidR="00C31567">
        <w:rPr>
          <w:rFonts w:ascii="Times New Roman" w:hAnsi="Times New Roman" w:cs="Times New Roman"/>
          <w:sz w:val="24"/>
          <w:szCs w:val="24"/>
        </w:rPr>
        <w:t>6</w:t>
      </w:r>
      <w:r w:rsidR="00000CEF">
        <w:rPr>
          <w:rFonts w:ascii="Times New Roman" w:hAnsi="Times New Roman" w:cs="Times New Roman"/>
          <w:sz w:val="24"/>
          <w:szCs w:val="24"/>
        </w:rPr>
        <w:t>000</w:t>
      </w:r>
      <w:r w:rsidR="00BF33A2">
        <w:rPr>
          <w:rFonts w:ascii="Times New Roman" w:hAnsi="Times New Roman" w:cs="Times New Roman"/>
          <w:sz w:val="24"/>
          <w:szCs w:val="24"/>
        </w:rPr>
        <w:t xml:space="preserve"> words.</w:t>
      </w:r>
    </w:p>
    <w:p w14:paraId="4F5E3C8E" w14:textId="22ED9FCC" w:rsidR="004A4CB2" w:rsidRDefault="004A4CB2" w:rsidP="00537EE0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Submissions should </w:t>
      </w:r>
      <w:r w:rsidR="00FF6049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02105">
        <w:rPr>
          <w:rFonts w:ascii="Times New Roman" w:hAnsi="Times New Roman" w:cs="Times New Roman"/>
          <w:sz w:val="24"/>
          <w:szCs w:val="24"/>
        </w:rPr>
        <w:t xml:space="preserve">NOWA </w:t>
      </w:r>
      <w:r>
        <w:rPr>
          <w:rFonts w:ascii="Times New Roman" w:hAnsi="Times New Roman" w:cs="Times New Roman"/>
          <w:sz w:val="24"/>
          <w:szCs w:val="24"/>
        </w:rPr>
        <w:t>submission” in the subject line.</w:t>
      </w:r>
    </w:p>
    <w:p w14:paraId="3219723F" w14:textId="7F24275A" w:rsidR="00DC2D91" w:rsidRPr="00DC2D91" w:rsidRDefault="00DC2D91" w:rsidP="00DC2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Submissions and inquiries should go to </w:t>
      </w:r>
      <w:hyperlink r:id="rId8" w:history="1">
        <w:r w:rsidR="00102105" w:rsidRPr="00FA1C6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info@nowa.org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092948C" w14:textId="49D067F8" w:rsidR="00E35559" w:rsidRDefault="00E35559" w:rsidP="00E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NOWA Anthology </w:t>
      </w:r>
      <w:r w:rsidR="00B5428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ommittee will </w:t>
      </w:r>
      <w:r w:rsidR="0089222E">
        <w:rPr>
          <w:rFonts w:ascii="Times New Roman" w:hAnsi="Times New Roman" w:cs="Times New Roman"/>
          <w:sz w:val="24"/>
          <w:szCs w:val="24"/>
        </w:rPr>
        <w:t xml:space="preserve">decide on submissions. Submissions may be accepted, rejected or returned for editing. </w:t>
      </w:r>
      <w:r w:rsidR="00DC2D91">
        <w:rPr>
          <w:rFonts w:ascii="Times New Roman" w:hAnsi="Times New Roman" w:cs="Times New Roman"/>
          <w:sz w:val="24"/>
          <w:szCs w:val="24"/>
        </w:rPr>
        <w:t>S</w:t>
      </w:r>
      <w:r w:rsidR="00DC2D91" w:rsidRPr="008035DC">
        <w:rPr>
          <w:rFonts w:ascii="Times New Roman" w:hAnsi="Times New Roman" w:cs="Times New Roman"/>
          <w:sz w:val="24"/>
          <w:szCs w:val="24"/>
        </w:rPr>
        <w:t xml:space="preserve">ubmissions with significant typos, </w:t>
      </w:r>
      <w:r w:rsidR="00DC2D91">
        <w:rPr>
          <w:rFonts w:ascii="Times New Roman" w:hAnsi="Times New Roman" w:cs="Times New Roman"/>
          <w:sz w:val="24"/>
          <w:szCs w:val="24"/>
        </w:rPr>
        <w:t>misspellings</w:t>
      </w:r>
      <w:r w:rsidR="000D3D8F">
        <w:rPr>
          <w:rFonts w:ascii="Times New Roman" w:hAnsi="Times New Roman" w:cs="Times New Roman"/>
          <w:sz w:val="24"/>
          <w:szCs w:val="24"/>
        </w:rPr>
        <w:t>,</w:t>
      </w:r>
      <w:r w:rsidR="00DC2D91" w:rsidRPr="008035DC">
        <w:rPr>
          <w:rFonts w:ascii="Times New Roman" w:hAnsi="Times New Roman" w:cs="Times New Roman"/>
          <w:sz w:val="24"/>
          <w:szCs w:val="24"/>
        </w:rPr>
        <w:t xml:space="preserve"> and</w:t>
      </w:r>
      <w:r w:rsidR="000D3D8F">
        <w:rPr>
          <w:rFonts w:ascii="Times New Roman" w:hAnsi="Times New Roman" w:cs="Times New Roman"/>
          <w:sz w:val="24"/>
          <w:szCs w:val="24"/>
        </w:rPr>
        <w:t>/or</w:t>
      </w:r>
      <w:r w:rsidR="00DC2D91" w:rsidRPr="008035DC">
        <w:rPr>
          <w:rFonts w:ascii="Times New Roman" w:hAnsi="Times New Roman" w:cs="Times New Roman"/>
          <w:sz w:val="24"/>
          <w:szCs w:val="24"/>
        </w:rPr>
        <w:t xml:space="preserve"> grammatical errors </w:t>
      </w:r>
      <w:r w:rsidR="00582569">
        <w:rPr>
          <w:rFonts w:ascii="Times New Roman" w:hAnsi="Times New Roman" w:cs="Times New Roman"/>
          <w:sz w:val="24"/>
          <w:szCs w:val="24"/>
        </w:rPr>
        <w:t>will likely</w:t>
      </w:r>
      <w:r w:rsidR="00DC2D91" w:rsidRPr="008035DC">
        <w:rPr>
          <w:rFonts w:ascii="Times New Roman" w:hAnsi="Times New Roman" w:cs="Times New Roman"/>
          <w:sz w:val="24"/>
          <w:szCs w:val="24"/>
        </w:rPr>
        <w:t xml:space="preserve"> be rejected.</w:t>
      </w:r>
      <w:r w:rsidR="00DC2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7988C" w14:textId="253C6095" w:rsidR="00DC2D91" w:rsidRPr="00FA6924" w:rsidRDefault="004A4CB2" w:rsidP="00DC2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C2D91" w:rsidRPr="00FA6924">
        <w:rPr>
          <w:rFonts w:ascii="Times New Roman" w:hAnsi="Times New Roman" w:cs="Times New Roman"/>
          <w:sz w:val="24"/>
          <w:szCs w:val="24"/>
        </w:rPr>
        <w:t xml:space="preserve"> anthology will include brief bio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C2D91" w:rsidRPr="00FA6924">
        <w:rPr>
          <w:rFonts w:ascii="Times New Roman" w:hAnsi="Times New Roman" w:cs="Times New Roman"/>
          <w:sz w:val="24"/>
          <w:szCs w:val="24"/>
        </w:rPr>
        <w:t xml:space="preserve"> of </w:t>
      </w:r>
      <w:r w:rsidR="00B54285">
        <w:rPr>
          <w:rFonts w:ascii="Times New Roman" w:hAnsi="Times New Roman" w:cs="Times New Roman"/>
          <w:sz w:val="24"/>
          <w:szCs w:val="24"/>
        </w:rPr>
        <w:t>the</w:t>
      </w:r>
      <w:r w:rsidR="00DC2D91" w:rsidRPr="00FA6924">
        <w:rPr>
          <w:rFonts w:ascii="Times New Roman" w:hAnsi="Times New Roman" w:cs="Times New Roman"/>
          <w:sz w:val="24"/>
          <w:szCs w:val="24"/>
        </w:rPr>
        <w:t xml:space="preserve"> author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4285">
        <w:rPr>
          <w:rFonts w:ascii="Times New Roman" w:hAnsi="Times New Roman" w:cs="Times New Roman"/>
          <w:sz w:val="24"/>
          <w:szCs w:val="24"/>
        </w:rPr>
        <w:t>,</w:t>
      </w:r>
      <w:r w:rsidR="00DC2D91">
        <w:rPr>
          <w:rFonts w:ascii="Times New Roman" w:hAnsi="Times New Roman" w:cs="Times New Roman"/>
          <w:sz w:val="24"/>
          <w:szCs w:val="24"/>
        </w:rPr>
        <w:t xml:space="preserve"> includ</w:t>
      </w:r>
      <w:r w:rsidR="00B54285">
        <w:rPr>
          <w:rFonts w:ascii="Times New Roman" w:hAnsi="Times New Roman" w:cs="Times New Roman"/>
          <w:sz w:val="24"/>
          <w:szCs w:val="24"/>
        </w:rPr>
        <w:t>ing</w:t>
      </w:r>
      <w:r w:rsidR="00DC2D91">
        <w:rPr>
          <w:rFonts w:ascii="Times New Roman" w:hAnsi="Times New Roman" w:cs="Times New Roman"/>
          <w:sz w:val="24"/>
          <w:szCs w:val="24"/>
        </w:rPr>
        <w:t xml:space="preserve"> a list of published works and the author’s website address.</w:t>
      </w:r>
    </w:p>
    <w:p w14:paraId="08DDF05B" w14:textId="60883D34" w:rsidR="000D3D8F" w:rsidRDefault="006A465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There is no submission fee.</w:t>
      </w:r>
      <w:r w:rsidR="000D3D8F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A58D3CC" w14:textId="5A22ECA9" w:rsidR="008035DC" w:rsidRPr="00E35559" w:rsidRDefault="008035DC" w:rsidP="00404A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555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Compensation</w:t>
      </w:r>
    </w:p>
    <w:p w14:paraId="20D8E66A" w14:textId="652D9E46" w:rsidR="00F77A4F" w:rsidRDefault="0089222E" w:rsidP="00F77A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A4F">
        <w:rPr>
          <w:rFonts w:ascii="Times New Roman" w:hAnsi="Times New Roman" w:cs="Times New Roman"/>
          <w:sz w:val="24"/>
          <w:szCs w:val="24"/>
        </w:rPr>
        <w:t xml:space="preserve">Authors will not receive </w:t>
      </w:r>
      <w:r w:rsidR="00357CC5">
        <w:rPr>
          <w:rFonts w:ascii="Times New Roman" w:hAnsi="Times New Roman" w:cs="Times New Roman"/>
          <w:sz w:val="24"/>
          <w:szCs w:val="24"/>
        </w:rPr>
        <w:t xml:space="preserve">direct </w:t>
      </w:r>
      <w:r w:rsidRPr="00F77A4F">
        <w:rPr>
          <w:rFonts w:ascii="Times New Roman" w:hAnsi="Times New Roman" w:cs="Times New Roman"/>
          <w:sz w:val="24"/>
          <w:szCs w:val="24"/>
        </w:rPr>
        <w:t xml:space="preserve">compensation for this work. </w:t>
      </w:r>
    </w:p>
    <w:p w14:paraId="3A8AD82D" w14:textId="016D79A0" w:rsidR="00F77A4F" w:rsidRDefault="00357CC5" w:rsidP="00F77A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Member-</w:t>
      </w:r>
      <w:r w:rsidR="00F77A4F">
        <w:rPr>
          <w:rFonts w:ascii="Times New Roman" w:hAnsi="Times New Roman" w:cs="Times New Roman"/>
          <w:sz w:val="24"/>
          <w:szCs w:val="24"/>
        </w:rPr>
        <w:t>A</w:t>
      </w:r>
      <w:r w:rsidR="0089222E" w:rsidRPr="00F77A4F">
        <w:rPr>
          <w:rFonts w:ascii="Times New Roman" w:hAnsi="Times New Roman" w:cs="Times New Roman"/>
          <w:sz w:val="24"/>
          <w:szCs w:val="24"/>
        </w:rPr>
        <w:t xml:space="preserve">uthors </w:t>
      </w:r>
      <w:r w:rsidR="00C31567">
        <w:rPr>
          <w:rFonts w:ascii="Times New Roman" w:hAnsi="Times New Roman" w:cs="Times New Roman"/>
          <w:sz w:val="24"/>
          <w:szCs w:val="24"/>
        </w:rPr>
        <w:t xml:space="preserve">may </w:t>
      </w:r>
      <w:r w:rsidR="0089222E" w:rsidRPr="00F77A4F">
        <w:rPr>
          <w:rFonts w:ascii="Times New Roman" w:hAnsi="Times New Roman" w:cs="Times New Roman"/>
          <w:sz w:val="24"/>
          <w:szCs w:val="24"/>
        </w:rPr>
        <w:t>purchase copies of the anthology at the NOWA cost</w:t>
      </w:r>
      <w:r w:rsidR="00E03092" w:rsidRPr="00F77A4F">
        <w:rPr>
          <w:rFonts w:ascii="Times New Roman" w:hAnsi="Times New Roman" w:cs="Times New Roman"/>
          <w:sz w:val="24"/>
          <w:szCs w:val="24"/>
        </w:rPr>
        <w:t xml:space="preserve"> and</w:t>
      </w:r>
      <w:r w:rsidR="0089222E" w:rsidRPr="00F77A4F">
        <w:rPr>
          <w:rFonts w:ascii="Times New Roman" w:hAnsi="Times New Roman" w:cs="Times New Roman"/>
          <w:sz w:val="24"/>
          <w:szCs w:val="24"/>
        </w:rPr>
        <w:t xml:space="preserve"> may resell them at book signings or other marketing events.</w:t>
      </w:r>
      <w:r w:rsidR="00F77A4F" w:rsidRPr="00F7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B543C" w14:textId="77777777" w:rsidR="00C31567" w:rsidRDefault="00F2012A" w:rsidP="00C315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Non-NOWA authors may purchase copies at NOWA cost plus </w:t>
      </w:r>
      <w:r w:rsidR="001021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="00C31567">
        <w:rPr>
          <w:rFonts w:ascii="Times New Roman" w:hAnsi="Times New Roman" w:cs="Times New Roman"/>
          <w:sz w:val="24"/>
          <w:szCs w:val="24"/>
        </w:rPr>
        <w:t xml:space="preserve"> </w:t>
      </w:r>
      <w:r w:rsidR="00C31567" w:rsidRPr="00F77A4F">
        <w:rPr>
          <w:rFonts w:ascii="Times New Roman" w:hAnsi="Times New Roman" w:cs="Times New Roman"/>
          <w:sz w:val="24"/>
          <w:szCs w:val="24"/>
        </w:rPr>
        <w:t xml:space="preserve">and may resell them at book signings or other marketing events. </w:t>
      </w:r>
    </w:p>
    <w:p w14:paraId="19A12CF9" w14:textId="3C25D27E" w:rsidR="0089222E" w:rsidRDefault="00F77A4F" w:rsidP="00F77A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A4F">
        <w:rPr>
          <w:rFonts w:ascii="Times New Roman" w:hAnsi="Times New Roman" w:cs="Times New Roman"/>
          <w:sz w:val="24"/>
          <w:szCs w:val="24"/>
        </w:rPr>
        <w:t>A</w:t>
      </w:r>
      <w:r w:rsidR="00357CC5">
        <w:rPr>
          <w:rFonts w:ascii="Times New Roman" w:hAnsi="Times New Roman" w:cs="Times New Roman"/>
          <w:sz w:val="24"/>
          <w:szCs w:val="24"/>
        </w:rPr>
        <w:t>ll A</w:t>
      </w:r>
      <w:r w:rsidRPr="00F77A4F">
        <w:rPr>
          <w:rFonts w:ascii="Times New Roman" w:hAnsi="Times New Roman" w:cs="Times New Roman"/>
          <w:sz w:val="24"/>
          <w:szCs w:val="24"/>
        </w:rPr>
        <w:t>uthors will be allowed to download a digital copy of the anthology for free.</w:t>
      </w:r>
    </w:p>
    <w:p w14:paraId="0A618CF6" w14:textId="2F649D59" w:rsidR="003425A9" w:rsidRDefault="00357CC5" w:rsidP="00404A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7CC5">
        <w:rPr>
          <w:rFonts w:ascii="Times New Roman" w:hAnsi="Times New Roman" w:cs="Times New Roman"/>
          <w:sz w:val="24"/>
          <w:szCs w:val="24"/>
        </w:rPr>
        <w:t xml:space="preserve">Participating authors may join NOWA with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7CC5">
        <w:rPr>
          <w:rFonts w:ascii="Times New Roman" w:hAnsi="Times New Roman" w:cs="Times New Roman"/>
          <w:sz w:val="24"/>
          <w:szCs w:val="24"/>
        </w:rPr>
        <w:t xml:space="preserve">0% discount (Full dues </w:t>
      </w:r>
      <w:r w:rsidR="003016E6">
        <w:rPr>
          <w:rFonts w:ascii="Times New Roman" w:hAnsi="Times New Roman" w:cs="Times New Roman"/>
          <w:sz w:val="24"/>
          <w:szCs w:val="24"/>
        </w:rPr>
        <w:t>are</w:t>
      </w:r>
      <w:r w:rsidRPr="00357CC5">
        <w:rPr>
          <w:rFonts w:ascii="Times New Roman" w:hAnsi="Times New Roman" w:cs="Times New Roman"/>
          <w:sz w:val="24"/>
          <w:szCs w:val="24"/>
        </w:rPr>
        <w:t xml:space="preserve"> $25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57CC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7CC5">
        <w:rPr>
          <w:rFonts w:ascii="Times New Roman" w:hAnsi="Times New Roman" w:cs="Times New Roman"/>
          <w:sz w:val="24"/>
          <w:szCs w:val="24"/>
        </w:rPr>
        <w:t>)</w:t>
      </w:r>
    </w:p>
    <w:p w14:paraId="09944FAB" w14:textId="77777777" w:rsidR="00357CC5" w:rsidRPr="00357CC5" w:rsidRDefault="00357CC5" w:rsidP="00357C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E9469D" w14:textId="73AF75B0" w:rsidR="00FA6924" w:rsidRPr="000B29E9" w:rsidRDefault="00FA6924" w:rsidP="00FA69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B29E9">
        <w:rPr>
          <w:rFonts w:ascii="Arial" w:hAnsi="Arial" w:cs="Arial"/>
          <w:b/>
          <w:bCs/>
          <w:sz w:val="24"/>
          <w:szCs w:val="24"/>
          <w:u w:val="single"/>
        </w:rPr>
        <w:t>Proceeds</w:t>
      </w:r>
    </w:p>
    <w:p w14:paraId="3ACB3150" w14:textId="2E6D76BA" w:rsidR="00FA6924" w:rsidRDefault="00FA6924">
      <w:pPr>
        <w:rPr>
          <w:rFonts w:ascii="Times New Roman" w:hAnsi="Times New Roman" w:cs="Times New Roman"/>
          <w:sz w:val="24"/>
          <w:szCs w:val="24"/>
        </w:rPr>
      </w:pPr>
      <w:r w:rsidRPr="00FA6924">
        <w:rPr>
          <w:rFonts w:ascii="Times New Roman" w:hAnsi="Times New Roman" w:cs="Times New Roman"/>
          <w:sz w:val="24"/>
          <w:szCs w:val="24"/>
        </w:rPr>
        <w:t xml:space="preserve">Proceeds from online </w:t>
      </w:r>
      <w:r w:rsidR="000D3D8F">
        <w:rPr>
          <w:rFonts w:ascii="Times New Roman" w:hAnsi="Times New Roman" w:cs="Times New Roman"/>
          <w:sz w:val="24"/>
          <w:szCs w:val="24"/>
        </w:rPr>
        <w:t>sales</w:t>
      </w:r>
      <w:r w:rsidRPr="00FA6924">
        <w:rPr>
          <w:rFonts w:ascii="Times New Roman" w:hAnsi="Times New Roman" w:cs="Times New Roman"/>
          <w:sz w:val="24"/>
          <w:szCs w:val="24"/>
        </w:rPr>
        <w:t xml:space="preserve"> of the anthology will go to NOWA</w:t>
      </w:r>
      <w:r w:rsidR="000D3D8F">
        <w:rPr>
          <w:rFonts w:ascii="Times New Roman" w:hAnsi="Times New Roman" w:cs="Times New Roman"/>
          <w:sz w:val="24"/>
          <w:szCs w:val="24"/>
        </w:rPr>
        <w:t>, a non-profit organization</w:t>
      </w:r>
      <w:r w:rsidRPr="00FA6924">
        <w:rPr>
          <w:rFonts w:ascii="Times New Roman" w:hAnsi="Times New Roman" w:cs="Times New Roman"/>
          <w:sz w:val="24"/>
          <w:szCs w:val="24"/>
        </w:rPr>
        <w:t xml:space="preserve">. </w:t>
      </w:r>
      <w:r w:rsidR="000B29E9" w:rsidRPr="0089222E">
        <w:rPr>
          <w:rFonts w:ascii="Times New Roman" w:hAnsi="Times New Roman" w:cs="Times New Roman"/>
          <w:sz w:val="24"/>
          <w:szCs w:val="24"/>
        </w:rPr>
        <w:t xml:space="preserve">NOWA will bear the </w:t>
      </w:r>
      <w:r w:rsidR="00357CC5">
        <w:rPr>
          <w:rFonts w:ascii="Times New Roman" w:hAnsi="Times New Roman" w:cs="Times New Roman"/>
          <w:sz w:val="24"/>
          <w:szCs w:val="24"/>
        </w:rPr>
        <w:t>responsibility and cost</w:t>
      </w:r>
      <w:r w:rsidR="000B29E9" w:rsidRPr="0089222E">
        <w:rPr>
          <w:rFonts w:ascii="Times New Roman" w:hAnsi="Times New Roman" w:cs="Times New Roman"/>
          <w:sz w:val="24"/>
          <w:szCs w:val="24"/>
        </w:rPr>
        <w:t xml:space="preserve"> of editing, formatting and cover design.</w:t>
      </w:r>
    </w:p>
    <w:p w14:paraId="492075F6" w14:textId="77777777" w:rsidR="003425A9" w:rsidRDefault="003425A9">
      <w:pPr>
        <w:rPr>
          <w:rFonts w:ascii="Times New Roman" w:hAnsi="Times New Roman" w:cs="Times New Roman"/>
          <w:sz w:val="24"/>
          <w:szCs w:val="24"/>
        </w:rPr>
      </w:pPr>
    </w:p>
    <w:p w14:paraId="43A53C0D" w14:textId="77777777" w:rsidR="000D3D8F" w:rsidRPr="000B29E9" w:rsidRDefault="000D3D8F" w:rsidP="000D3D8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B29E9">
        <w:rPr>
          <w:rFonts w:ascii="Arial" w:hAnsi="Arial" w:cs="Arial"/>
          <w:b/>
          <w:bCs/>
          <w:sz w:val="24"/>
          <w:szCs w:val="24"/>
          <w:u w:val="single"/>
        </w:rPr>
        <w:t>Rights</w:t>
      </w:r>
    </w:p>
    <w:p w14:paraId="4346FF06" w14:textId="5E33D03F" w:rsidR="000D3D8F" w:rsidRDefault="000D3D8F" w:rsidP="000D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submission, </w:t>
      </w:r>
      <w:r w:rsidR="00C31567">
        <w:rPr>
          <w:rFonts w:ascii="Times New Roman" w:hAnsi="Times New Roman" w:cs="Times New Roman"/>
          <w:sz w:val="24"/>
          <w:szCs w:val="24"/>
        </w:rPr>
        <w:t xml:space="preserve">the </w:t>
      </w:r>
      <w:r w:rsidR="005B6459">
        <w:rPr>
          <w:rFonts w:ascii="Times New Roman" w:hAnsi="Times New Roman" w:cs="Times New Roman"/>
          <w:sz w:val="24"/>
          <w:szCs w:val="24"/>
        </w:rPr>
        <w:tab/>
      </w:r>
      <w:r w:rsidR="00C31567">
        <w:rPr>
          <w:rFonts w:ascii="Times New Roman" w:hAnsi="Times New Roman" w:cs="Times New Roman"/>
          <w:sz w:val="24"/>
          <w:szCs w:val="24"/>
        </w:rPr>
        <w:t xml:space="preserve">author grants </w:t>
      </w:r>
      <w:r>
        <w:rPr>
          <w:rFonts w:ascii="Times New Roman" w:hAnsi="Times New Roman" w:cs="Times New Roman"/>
          <w:sz w:val="24"/>
          <w:szCs w:val="24"/>
        </w:rPr>
        <w:t xml:space="preserve">NOWA will have the right to publish the author’s submitted story as part of </w:t>
      </w:r>
      <w:r w:rsidR="008026A7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anthology. </w:t>
      </w:r>
    </w:p>
    <w:p w14:paraId="24C66083" w14:textId="4BDA1142" w:rsidR="00FA6924" w:rsidRDefault="00FA6924">
      <w:pPr>
        <w:rPr>
          <w:rFonts w:ascii="Times New Roman" w:hAnsi="Times New Roman" w:cs="Times New Roman"/>
          <w:sz w:val="24"/>
          <w:szCs w:val="24"/>
        </w:rPr>
      </w:pPr>
      <w:r w:rsidRPr="00FA6924">
        <w:rPr>
          <w:rFonts w:ascii="Times New Roman" w:hAnsi="Times New Roman" w:cs="Times New Roman"/>
          <w:sz w:val="24"/>
          <w:szCs w:val="24"/>
        </w:rPr>
        <w:t xml:space="preserve">Authors must certify </w:t>
      </w:r>
      <w:r w:rsidR="00567E89">
        <w:rPr>
          <w:rFonts w:ascii="Times New Roman" w:hAnsi="Times New Roman" w:cs="Times New Roman"/>
          <w:sz w:val="24"/>
          <w:szCs w:val="24"/>
        </w:rPr>
        <w:t xml:space="preserve">and guarantee </w:t>
      </w:r>
      <w:r w:rsidRPr="00FA6924">
        <w:rPr>
          <w:rFonts w:ascii="Times New Roman" w:hAnsi="Times New Roman" w:cs="Times New Roman"/>
          <w:sz w:val="24"/>
          <w:szCs w:val="24"/>
        </w:rPr>
        <w:t>they</w:t>
      </w:r>
      <w:r w:rsidR="000D3D8F">
        <w:rPr>
          <w:rFonts w:ascii="Times New Roman" w:hAnsi="Times New Roman" w:cs="Times New Roman"/>
          <w:sz w:val="24"/>
          <w:szCs w:val="24"/>
        </w:rPr>
        <w:t xml:space="preserve"> own all rights and</w:t>
      </w:r>
      <w:r w:rsidRPr="00FA6924">
        <w:rPr>
          <w:rFonts w:ascii="Times New Roman" w:hAnsi="Times New Roman" w:cs="Times New Roman"/>
          <w:sz w:val="24"/>
          <w:szCs w:val="24"/>
        </w:rPr>
        <w:t xml:space="preserve"> have the right to submit their story</w:t>
      </w:r>
      <w:r w:rsidR="00DE2DEA">
        <w:rPr>
          <w:rFonts w:ascii="Times New Roman" w:hAnsi="Times New Roman" w:cs="Times New Roman"/>
          <w:sz w:val="24"/>
          <w:szCs w:val="24"/>
        </w:rPr>
        <w:t>, and there are</w:t>
      </w:r>
      <w:r w:rsidRPr="00FA6924">
        <w:rPr>
          <w:rFonts w:ascii="Times New Roman" w:hAnsi="Times New Roman" w:cs="Times New Roman"/>
          <w:sz w:val="24"/>
          <w:szCs w:val="24"/>
        </w:rPr>
        <w:t xml:space="preserve"> no legal restrictions in doing so. NOWA will not restrict </w:t>
      </w:r>
      <w:r>
        <w:rPr>
          <w:rFonts w:ascii="Times New Roman" w:hAnsi="Times New Roman" w:cs="Times New Roman"/>
          <w:sz w:val="24"/>
          <w:szCs w:val="24"/>
        </w:rPr>
        <w:t>the author's</w:t>
      </w:r>
      <w:r w:rsidRPr="00FA6924">
        <w:rPr>
          <w:rFonts w:ascii="Times New Roman" w:hAnsi="Times New Roman" w:cs="Times New Roman"/>
          <w:sz w:val="24"/>
          <w:szCs w:val="24"/>
        </w:rPr>
        <w:t xml:space="preserve"> right to publish the same story elsewhere, provided it does restrict the publication and distribution of the </w:t>
      </w:r>
      <w:r>
        <w:rPr>
          <w:rFonts w:ascii="Times New Roman" w:hAnsi="Times New Roman" w:cs="Times New Roman"/>
          <w:sz w:val="24"/>
          <w:szCs w:val="24"/>
        </w:rPr>
        <w:t xml:space="preserve">NOWA </w:t>
      </w:r>
      <w:r w:rsidRPr="00FA6924">
        <w:rPr>
          <w:rFonts w:ascii="Times New Roman" w:hAnsi="Times New Roman" w:cs="Times New Roman"/>
          <w:sz w:val="24"/>
          <w:szCs w:val="24"/>
        </w:rPr>
        <w:t>anthology.</w:t>
      </w:r>
    </w:p>
    <w:p w14:paraId="099EC55D" w14:textId="77777777" w:rsidR="00102105" w:rsidRDefault="001021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941C41" w14:textId="6477C702" w:rsidR="00D77A85" w:rsidRPr="00020D4D" w:rsidRDefault="00D77A8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20D4D">
        <w:rPr>
          <w:rFonts w:ascii="Arial" w:hAnsi="Arial" w:cs="Arial"/>
          <w:b/>
          <w:bCs/>
          <w:sz w:val="24"/>
          <w:szCs w:val="24"/>
          <w:u w:val="single"/>
        </w:rPr>
        <w:t xml:space="preserve">Benefits </w:t>
      </w:r>
      <w:r w:rsidR="005B6459">
        <w:rPr>
          <w:rFonts w:ascii="Arial" w:hAnsi="Arial" w:cs="Arial"/>
          <w:b/>
          <w:bCs/>
          <w:sz w:val="24"/>
          <w:szCs w:val="24"/>
          <w:u w:val="single"/>
        </w:rPr>
        <w:t>of Joining</w:t>
      </w:r>
      <w:r w:rsidRPr="00020D4D">
        <w:rPr>
          <w:rFonts w:ascii="Arial" w:hAnsi="Arial" w:cs="Arial"/>
          <w:b/>
          <w:bCs/>
          <w:sz w:val="24"/>
          <w:szCs w:val="24"/>
          <w:u w:val="single"/>
        </w:rPr>
        <w:t xml:space="preserve"> NOWA</w:t>
      </w:r>
    </w:p>
    <w:p w14:paraId="136DB408" w14:textId="1E62E79B" w:rsidR="00D77A85" w:rsidRPr="00CB4CCF" w:rsidRDefault="00D77A85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>Contributors who are NOWA members will receive a free copy of the paperback version of the anthology.</w:t>
      </w:r>
    </w:p>
    <w:p w14:paraId="095E3D3E" w14:textId="77777777" w:rsidR="00CB4CCF" w:rsidRPr="00CB4CCF" w:rsidRDefault="00CB4CCF" w:rsidP="00CB4CCF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2629C3A8" w14:textId="712A235C" w:rsidR="00CB4CCF" w:rsidRPr="00CB4CCF" w:rsidRDefault="00D77A85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 xml:space="preserve">All </w:t>
      </w:r>
      <w:r w:rsidR="00641519" w:rsidRPr="00CB4CCF">
        <w:rPr>
          <w:rFonts w:ascii="Times New Roman" w:hAnsi="Times New Roman" w:cs="Times New Roman"/>
        </w:rPr>
        <w:t xml:space="preserve">NOWA </w:t>
      </w:r>
      <w:r w:rsidRPr="00CB4CCF">
        <w:rPr>
          <w:rFonts w:ascii="Times New Roman" w:hAnsi="Times New Roman" w:cs="Times New Roman"/>
        </w:rPr>
        <w:t>members will be allowed to download a digital copy of the anthology for free.</w:t>
      </w:r>
    </w:p>
    <w:p w14:paraId="00A52BAC" w14:textId="77777777" w:rsidR="00CB4CCF" w:rsidRPr="00CB4CCF" w:rsidRDefault="00CB4CCF" w:rsidP="00CB4CCF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57CB5CB9" w14:textId="16B2DDAC" w:rsidR="00CB4CCF" w:rsidRDefault="00CB4CCF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>An author’s bio, a list of published works and a link to your website will appear on NOWA website (</w:t>
      </w:r>
      <w:hyperlink r:id="rId9" w:history="1">
        <w:r w:rsidRPr="00CB4CCF">
          <w:rPr>
            <w:rFonts w:ascii="Times New Roman" w:hAnsi="Times New Roman" w:cs="Times New Roman"/>
          </w:rPr>
          <w:t>www.nowa.org</w:t>
        </w:r>
      </w:hyperlink>
      <w:r w:rsidRPr="00CB4CCF">
        <w:rPr>
          <w:rFonts w:ascii="Times New Roman" w:hAnsi="Times New Roman" w:cs="Times New Roman"/>
        </w:rPr>
        <w:t>)</w:t>
      </w:r>
    </w:p>
    <w:p w14:paraId="4F51BFF4" w14:textId="77777777" w:rsidR="00CB4CCF" w:rsidRPr="00CB4CCF" w:rsidRDefault="00CB4CCF" w:rsidP="00CB4CCF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2FB10AA9" w14:textId="77777777" w:rsidR="00CB4CCF" w:rsidRPr="00CB4CCF" w:rsidRDefault="00CB4CCF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>Members’ books will be listed on the NOWA website with links to Amazon and other sales websites.</w:t>
      </w:r>
    </w:p>
    <w:p w14:paraId="35F2CCFD" w14:textId="77777777" w:rsidR="00CB4CCF" w:rsidRPr="00CB4CCF" w:rsidRDefault="00CB4CCF" w:rsidP="00CB4CCF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767EF20B" w14:textId="11CF4DE2" w:rsidR="00CB4CCF" w:rsidRPr="00CB4CCF" w:rsidRDefault="00CB4CCF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>Members who opt-in will be listed in the upcoming NOWA Speakers Bureau. (Personal appearances are a great way to promote books and generate sales.)</w:t>
      </w:r>
    </w:p>
    <w:p w14:paraId="3EAEC659" w14:textId="2AEDABCF" w:rsidR="00CB4CCF" w:rsidRPr="00CB4CCF" w:rsidRDefault="00CB4CCF" w:rsidP="00CB4CCF">
      <w:pPr>
        <w:pStyle w:val="NoSpacing"/>
        <w:ind w:left="720"/>
        <w:rPr>
          <w:rFonts w:ascii="Times New Roman" w:hAnsi="Times New Roman" w:cs="Times New Roman"/>
          <w:sz w:val="12"/>
          <w:szCs w:val="12"/>
        </w:rPr>
      </w:pPr>
    </w:p>
    <w:p w14:paraId="51FC2643" w14:textId="77777777" w:rsidR="00CB4CCF" w:rsidRPr="00CB4CCF" w:rsidRDefault="00CB4CCF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 xml:space="preserve">Preferred participation in NOWA’s anthology project, used to promote authors, and their works, as well as generating additional author revenue. </w:t>
      </w:r>
      <w:r w:rsidRPr="00CB4CCF">
        <w:rPr>
          <w:rFonts w:ascii="Times New Roman" w:hAnsi="Times New Roman" w:cs="Times New Roman"/>
        </w:rPr>
        <w:br/>
      </w:r>
    </w:p>
    <w:p w14:paraId="2F9E7A77" w14:textId="785E54BB" w:rsidR="007933D8" w:rsidRPr="00CB4CCF" w:rsidRDefault="00CB4CCF" w:rsidP="00CB4CC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B4CCF">
        <w:rPr>
          <w:rFonts w:ascii="Times New Roman" w:hAnsi="Times New Roman" w:cs="Times New Roman"/>
        </w:rPr>
        <w:t>In general, NOWA membership will provide opportunities to network and cross-promote with other authors</w:t>
      </w:r>
      <w:r>
        <w:rPr>
          <w:rFonts w:ascii="Times New Roman" w:hAnsi="Times New Roman" w:cs="Times New Roman"/>
        </w:rPr>
        <w:t>.</w:t>
      </w:r>
      <w:bookmarkEnd w:id="0"/>
    </w:p>
    <w:sectPr w:rsidR="007933D8" w:rsidRPr="00CB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32B8" w14:textId="77777777" w:rsidR="00B00FC2" w:rsidRDefault="00B00FC2" w:rsidP="000D3D8F">
      <w:pPr>
        <w:spacing w:after="0" w:line="240" w:lineRule="auto"/>
      </w:pPr>
      <w:r>
        <w:separator/>
      </w:r>
    </w:p>
  </w:endnote>
  <w:endnote w:type="continuationSeparator" w:id="0">
    <w:p w14:paraId="75C88F82" w14:textId="77777777" w:rsidR="00B00FC2" w:rsidRDefault="00B00FC2" w:rsidP="000D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B6DA" w14:textId="77777777" w:rsidR="00B00FC2" w:rsidRDefault="00B00FC2" w:rsidP="000D3D8F">
      <w:pPr>
        <w:spacing w:after="0" w:line="240" w:lineRule="auto"/>
      </w:pPr>
      <w:r>
        <w:separator/>
      </w:r>
    </w:p>
  </w:footnote>
  <w:footnote w:type="continuationSeparator" w:id="0">
    <w:p w14:paraId="472B2097" w14:textId="77777777" w:rsidR="00B00FC2" w:rsidRDefault="00B00FC2" w:rsidP="000D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71A"/>
    <w:multiLevelType w:val="hybridMultilevel"/>
    <w:tmpl w:val="4AA2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B96"/>
    <w:multiLevelType w:val="hybridMultilevel"/>
    <w:tmpl w:val="C6B0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1AD"/>
    <w:multiLevelType w:val="hybridMultilevel"/>
    <w:tmpl w:val="129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DE2"/>
    <w:multiLevelType w:val="hybridMultilevel"/>
    <w:tmpl w:val="305C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2F74"/>
    <w:multiLevelType w:val="hybridMultilevel"/>
    <w:tmpl w:val="5464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720E"/>
    <w:multiLevelType w:val="hybridMultilevel"/>
    <w:tmpl w:val="E572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2751"/>
    <w:multiLevelType w:val="hybridMultilevel"/>
    <w:tmpl w:val="01C08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593A"/>
    <w:multiLevelType w:val="hybridMultilevel"/>
    <w:tmpl w:val="9CE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61BEB"/>
    <w:multiLevelType w:val="hybridMultilevel"/>
    <w:tmpl w:val="628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11D0"/>
    <w:multiLevelType w:val="hybridMultilevel"/>
    <w:tmpl w:val="2AC2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3222"/>
    <w:multiLevelType w:val="hybridMultilevel"/>
    <w:tmpl w:val="F3D6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77BBF"/>
    <w:multiLevelType w:val="hybridMultilevel"/>
    <w:tmpl w:val="51A6B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6189162">
    <w:abstractNumId w:val="7"/>
  </w:num>
  <w:num w:numId="2" w16cid:durableId="1278565237">
    <w:abstractNumId w:val="5"/>
  </w:num>
  <w:num w:numId="3" w16cid:durableId="1082213632">
    <w:abstractNumId w:val="6"/>
  </w:num>
  <w:num w:numId="4" w16cid:durableId="769589583">
    <w:abstractNumId w:val="11"/>
  </w:num>
  <w:num w:numId="5" w16cid:durableId="1115556674">
    <w:abstractNumId w:val="3"/>
  </w:num>
  <w:num w:numId="6" w16cid:durableId="634679941">
    <w:abstractNumId w:val="2"/>
  </w:num>
  <w:num w:numId="7" w16cid:durableId="267735195">
    <w:abstractNumId w:val="0"/>
  </w:num>
  <w:num w:numId="8" w16cid:durableId="2068717405">
    <w:abstractNumId w:val="10"/>
  </w:num>
  <w:num w:numId="9" w16cid:durableId="132870883">
    <w:abstractNumId w:val="1"/>
  </w:num>
  <w:num w:numId="10" w16cid:durableId="211117293">
    <w:abstractNumId w:val="9"/>
  </w:num>
  <w:num w:numId="11" w16cid:durableId="387191928">
    <w:abstractNumId w:val="8"/>
  </w:num>
  <w:num w:numId="12" w16cid:durableId="1621761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4"/>
    <w:rsid w:val="00000CEF"/>
    <w:rsid w:val="00020D4D"/>
    <w:rsid w:val="00072B02"/>
    <w:rsid w:val="000B29E9"/>
    <w:rsid w:val="000B4306"/>
    <w:rsid w:val="000D3D8F"/>
    <w:rsid w:val="000E53C8"/>
    <w:rsid w:val="00102105"/>
    <w:rsid w:val="00186251"/>
    <w:rsid w:val="00191BC3"/>
    <w:rsid w:val="002044CE"/>
    <w:rsid w:val="00216858"/>
    <w:rsid w:val="0025738D"/>
    <w:rsid w:val="00293776"/>
    <w:rsid w:val="003016E6"/>
    <w:rsid w:val="00322C20"/>
    <w:rsid w:val="003425A9"/>
    <w:rsid w:val="00357CC5"/>
    <w:rsid w:val="00382500"/>
    <w:rsid w:val="003979C3"/>
    <w:rsid w:val="003E724C"/>
    <w:rsid w:val="00401113"/>
    <w:rsid w:val="00404A1A"/>
    <w:rsid w:val="00422302"/>
    <w:rsid w:val="004242DE"/>
    <w:rsid w:val="004243A6"/>
    <w:rsid w:val="004363CC"/>
    <w:rsid w:val="0044283E"/>
    <w:rsid w:val="0045339D"/>
    <w:rsid w:val="00453CBB"/>
    <w:rsid w:val="004A4CB2"/>
    <w:rsid w:val="004B2DCF"/>
    <w:rsid w:val="004D3386"/>
    <w:rsid w:val="004F5E92"/>
    <w:rsid w:val="00506581"/>
    <w:rsid w:val="00537EE0"/>
    <w:rsid w:val="00567E89"/>
    <w:rsid w:val="00582569"/>
    <w:rsid w:val="005B5BD5"/>
    <w:rsid w:val="005B6459"/>
    <w:rsid w:val="005C04A2"/>
    <w:rsid w:val="0060327E"/>
    <w:rsid w:val="00637E2F"/>
    <w:rsid w:val="00641519"/>
    <w:rsid w:val="006A465E"/>
    <w:rsid w:val="006E1796"/>
    <w:rsid w:val="007120F2"/>
    <w:rsid w:val="007933D8"/>
    <w:rsid w:val="007A5A68"/>
    <w:rsid w:val="007E7407"/>
    <w:rsid w:val="008026A7"/>
    <w:rsid w:val="008035DC"/>
    <w:rsid w:val="008225E6"/>
    <w:rsid w:val="0089222E"/>
    <w:rsid w:val="008A0E7A"/>
    <w:rsid w:val="00984AE4"/>
    <w:rsid w:val="009A7736"/>
    <w:rsid w:val="00A23079"/>
    <w:rsid w:val="00A26578"/>
    <w:rsid w:val="00A63A32"/>
    <w:rsid w:val="00B00FC2"/>
    <w:rsid w:val="00B145C9"/>
    <w:rsid w:val="00B17B41"/>
    <w:rsid w:val="00B24B97"/>
    <w:rsid w:val="00B47553"/>
    <w:rsid w:val="00B54285"/>
    <w:rsid w:val="00BA13B8"/>
    <w:rsid w:val="00BA7541"/>
    <w:rsid w:val="00BF33A2"/>
    <w:rsid w:val="00C202CA"/>
    <w:rsid w:val="00C31567"/>
    <w:rsid w:val="00C4737B"/>
    <w:rsid w:val="00C6701F"/>
    <w:rsid w:val="00C749AD"/>
    <w:rsid w:val="00C85349"/>
    <w:rsid w:val="00CB4CCF"/>
    <w:rsid w:val="00CD1BA3"/>
    <w:rsid w:val="00D77A85"/>
    <w:rsid w:val="00D813CF"/>
    <w:rsid w:val="00DA6A81"/>
    <w:rsid w:val="00DC2D91"/>
    <w:rsid w:val="00DD1BC1"/>
    <w:rsid w:val="00DE2DEA"/>
    <w:rsid w:val="00E03092"/>
    <w:rsid w:val="00E107F8"/>
    <w:rsid w:val="00E1302E"/>
    <w:rsid w:val="00E32796"/>
    <w:rsid w:val="00E35559"/>
    <w:rsid w:val="00E36F2C"/>
    <w:rsid w:val="00E4112A"/>
    <w:rsid w:val="00E52854"/>
    <w:rsid w:val="00EF1567"/>
    <w:rsid w:val="00F004D4"/>
    <w:rsid w:val="00F06AA1"/>
    <w:rsid w:val="00F15AAB"/>
    <w:rsid w:val="00F2012A"/>
    <w:rsid w:val="00F55B66"/>
    <w:rsid w:val="00F77A4F"/>
    <w:rsid w:val="00FA6924"/>
    <w:rsid w:val="00FD4361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57C77"/>
  <w15:chartTrackingRefBased/>
  <w15:docId w15:val="{0C14794B-6D87-43D2-94A9-24185372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24"/>
    <w:pPr>
      <w:ind w:left="720"/>
      <w:contextualSpacing/>
    </w:pPr>
  </w:style>
  <w:style w:type="table" w:styleId="TableGrid">
    <w:name w:val="Table Grid"/>
    <w:basedOn w:val="TableNormal"/>
    <w:uiPriority w:val="39"/>
    <w:rsid w:val="0071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2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8F"/>
  </w:style>
  <w:style w:type="paragraph" w:styleId="Footer">
    <w:name w:val="footer"/>
    <w:basedOn w:val="Normal"/>
    <w:link w:val="FooterChar"/>
    <w:uiPriority w:val="99"/>
    <w:unhideWhenUsed/>
    <w:rsid w:val="000D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8F"/>
  </w:style>
  <w:style w:type="paragraph" w:styleId="NoSpacing">
    <w:name w:val="No Spacing"/>
    <w:uiPriority w:val="1"/>
    <w:qFormat/>
    <w:rsid w:val="00B17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w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1937</Words>
  <Characters>1938</Characters>
  <Application>Microsoft Office Word</Application>
  <DocSecurity>0</DocSecurity>
  <Lines>1938</Lines>
  <Paragraphs>1937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Balefire Communications</dc:creator>
  <cp:keywords/>
  <dc:description/>
  <cp:lastModifiedBy>Balefire Communications</cp:lastModifiedBy>
  <cp:revision>14</cp:revision>
  <cp:lastPrinted>2025-01-18T13:47:00Z</cp:lastPrinted>
  <dcterms:created xsi:type="dcterms:W3CDTF">2025-01-28T14:24:00Z</dcterms:created>
  <dcterms:modified xsi:type="dcterms:W3CDTF">2025-03-23T00:05:00Z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c9ca1dc7-6d38-4929-8a88-7a95bae8d599</vt:lpwstr>
  </property>
</Properties>
</file>